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FB" w:rsidRPr="004A26FB" w:rsidRDefault="004A26FB" w:rsidP="004A26FB">
      <w:pPr>
        <w:shd w:val="clear" w:color="auto" w:fill="FFFFFF"/>
        <w:spacing w:before="225" w:after="225" w:line="240" w:lineRule="auto"/>
        <w:ind w:left="30" w:right="30" w:firstLine="679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A26F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Мурманская транспортная прокуратура разъясняет</w:t>
      </w:r>
    </w:p>
    <w:p w:rsidR="004A26FB" w:rsidRPr="004A26FB" w:rsidRDefault="007F4058" w:rsidP="007F4058">
      <w:pPr>
        <w:shd w:val="clear" w:color="auto" w:fill="FFFFFF"/>
        <w:spacing w:before="225" w:after="225" w:line="240" w:lineRule="auto"/>
        <w:ind w:left="300" w:right="300" w:firstLine="4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A26FB" w:rsidRPr="004A26FB">
        <w:rPr>
          <w:rFonts w:ascii="Arial" w:eastAsia="Times New Roman" w:hAnsi="Arial" w:cs="Arial"/>
          <w:sz w:val="24"/>
          <w:szCs w:val="24"/>
          <w:lang w:eastAsia="ru-RU"/>
        </w:rPr>
        <w:t>азъясняем, что в соответствии с Федеральным законом от 25.12.2008 № 273-ФЗ «О противодействии коррупции» под конфликтом интересов понимается ситуация, при которой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4A26FB" w:rsidRPr="004A26FB" w:rsidRDefault="004A26FB" w:rsidP="004A26FB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A26FB">
        <w:rPr>
          <w:rFonts w:ascii="Arial" w:eastAsia="Times New Roman" w:hAnsi="Arial" w:cs="Arial"/>
          <w:sz w:val="24"/>
          <w:szCs w:val="24"/>
          <w:lang w:eastAsia="ru-RU"/>
        </w:rPr>
        <w:t>Личная заинтересованностью заключается в возможности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обязанным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4A26FB">
        <w:rPr>
          <w:rFonts w:ascii="Arial" w:eastAsia="Times New Roman" w:hAnsi="Arial" w:cs="Arial"/>
          <w:sz w:val="24"/>
          <w:szCs w:val="24"/>
          <w:lang w:eastAsia="ru-RU"/>
        </w:rPr>
        <w:t xml:space="preserve"> супругами детей), гражданами или организациями, с которыми указанное выше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A26FB" w:rsidRPr="004A26FB" w:rsidRDefault="004A26FB" w:rsidP="004A26FB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6FB">
        <w:rPr>
          <w:rFonts w:ascii="Arial" w:eastAsia="Times New Roman" w:hAnsi="Arial" w:cs="Arial"/>
          <w:sz w:val="24"/>
          <w:szCs w:val="24"/>
          <w:lang w:eastAsia="ru-RU"/>
        </w:rPr>
        <w:t>Федеральный закон «О противодействии коррупции» возлагает обязанность принимать меры по недопущению и урегулированию конфликта интересов:</w:t>
      </w:r>
    </w:p>
    <w:p w:rsidR="004A26FB" w:rsidRPr="004A26FB" w:rsidRDefault="004A26FB" w:rsidP="004A26FB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6FB">
        <w:rPr>
          <w:rFonts w:ascii="Arial" w:eastAsia="Times New Roman" w:hAnsi="Arial" w:cs="Arial"/>
          <w:sz w:val="24"/>
          <w:szCs w:val="24"/>
          <w:lang w:eastAsia="ru-RU"/>
        </w:rPr>
        <w:t>1) на государственных и муниципальных служащих;</w:t>
      </w:r>
    </w:p>
    <w:p w:rsidR="004A26FB" w:rsidRPr="004A26FB" w:rsidRDefault="004A26FB" w:rsidP="004A26FB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6FB">
        <w:rPr>
          <w:rFonts w:ascii="Arial" w:eastAsia="Times New Roman" w:hAnsi="Arial" w:cs="Arial"/>
          <w:sz w:val="24"/>
          <w:szCs w:val="24"/>
          <w:lang w:eastAsia="ru-RU"/>
        </w:rPr>
        <w:t>2) 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4A26FB" w:rsidRPr="004A26FB" w:rsidRDefault="004A26FB" w:rsidP="004A26FB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6FB">
        <w:rPr>
          <w:rFonts w:ascii="Arial" w:eastAsia="Times New Roman" w:hAnsi="Arial" w:cs="Arial"/>
          <w:sz w:val="24"/>
          <w:szCs w:val="24"/>
          <w:lang w:eastAsia="ru-RU"/>
        </w:rP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4A26FB" w:rsidRPr="004A26FB" w:rsidRDefault="004A26FB" w:rsidP="004A26FB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6FB">
        <w:rPr>
          <w:rFonts w:ascii="Arial" w:eastAsia="Times New Roman" w:hAnsi="Arial" w:cs="Arial"/>
          <w:sz w:val="24"/>
          <w:szCs w:val="24"/>
          <w:lang w:eastAsia="ru-RU"/>
        </w:rPr>
        <w:t>4) на иные категории лиц в случаях, предусмотренных федеральными законами.</w:t>
      </w:r>
    </w:p>
    <w:p w:rsidR="004A26FB" w:rsidRPr="004A26FB" w:rsidRDefault="007F4058" w:rsidP="004A26FB">
      <w:pPr>
        <w:shd w:val="clear" w:color="auto" w:fill="FFFFFF"/>
        <w:spacing w:after="0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="004A26FB" w:rsidRPr="004A26F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Обзор</w:t>
        </w:r>
      </w:hyperlink>
      <w:r w:rsidR="004A26FB" w:rsidRPr="004A26FB">
        <w:rPr>
          <w:rFonts w:ascii="Arial" w:eastAsia="Times New Roman" w:hAnsi="Arial" w:cs="Arial"/>
          <w:sz w:val="24"/>
          <w:szCs w:val="24"/>
          <w:lang w:eastAsia="ru-RU"/>
        </w:rPr>
        <w:t> типовых ситуаций конфликта интересов на государственной службе Российской Федерации и порядке их урегулирования содержится в письме Министерства труда и социального развития Российской Федерации от 15.10.2012 № 18-2/10/1-2088. В данном обзоре помимо примеров ситуаций конфликта интересов приведены и рекомендуемые меры по его предотвращению и урегулированию.</w:t>
      </w:r>
    </w:p>
    <w:p w:rsidR="004A26FB" w:rsidRPr="004A26FB" w:rsidRDefault="004A26FB" w:rsidP="004A26FB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6FB">
        <w:rPr>
          <w:rFonts w:ascii="Arial" w:eastAsia="Times New Roman" w:hAnsi="Arial" w:cs="Arial"/>
          <w:sz w:val="24"/>
          <w:szCs w:val="24"/>
          <w:lang w:eastAsia="ru-RU"/>
        </w:rPr>
        <w:t xml:space="preserve">Отдельные правовые позиции по вопросу конфликта интересов также изложены в Обзоре практики применения судами законодательства </w:t>
      </w:r>
      <w:r w:rsidRPr="004A26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 при рассмотрении споров, связанных с наложением дисциплинарных взысканий за несоблюдение требований законодательства о противодействии коррупции, утвержденном Президиумом Верховного Суда Российской Федерации 30.11.2016.</w:t>
      </w:r>
    </w:p>
    <w:p w:rsidR="004A26FB" w:rsidRPr="004A26FB" w:rsidRDefault="004A26FB" w:rsidP="004A26FB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6FB">
        <w:rPr>
          <w:rFonts w:ascii="Arial" w:eastAsia="Times New Roman" w:hAnsi="Arial" w:cs="Arial"/>
          <w:sz w:val="24"/>
          <w:szCs w:val="24"/>
          <w:lang w:eastAsia="ru-RU"/>
        </w:rPr>
        <w:t>Перечень мер по предотвращению и урегулированию конфликта интересов, которые должно принять лицо, на которое возложена соответствующая обязанность, не является исчерпывающим.</w:t>
      </w:r>
    </w:p>
    <w:p w:rsidR="004A26FB" w:rsidRPr="004A26FB" w:rsidRDefault="004A26FB" w:rsidP="004A26FB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6FB">
        <w:rPr>
          <w:rFonts w:ascii="Arial" w:eastAsia="Times New Roman" w:hAnsi="Arial" w:cs="Arial"/>
          <w:sz w:val="24"/>
          <w:szCs w:val="24"/>
          <w:lang w:eastAsia="ru-RU"/>
        </w:rPr>
        <w:t>В частности, данное лицо обязано:</w:t>
      </w:r>
    </w:p>
    <w:p w:rsidR="004A26FB" w:rsidRPr="004A26FB" w:rsidRDefault="004A26FB" w:rsidP="004A26FB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6FB">
        <w:rPr>
          <w:rFonts w:ascii="Arial" w:eastAsia="Times New Roman" w:hAnsi="Arial" w:cs="Arial"/>
          <w:sz w:val="24"/>
          <w:szCs w:val="24"/>
          <w:lang w:eastAsia="ru-RU"/>
        </w:rPr>
        <w:t>1) сообщить представителю нанимателя о возникшем конфликте интересов или о возможности его возникновения, направив соответствующее письменное уведомление.</w:t>
      </w:r>
    </w:p>
    <w:p w:rsidR="004A26FB" w:rsidRPr="004A26FB" w:rsidRDefault="004A26FB" w:rsidP="004A26FB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6FB">
        <w:rPr>
          <w:rFonts w:ascii="Arial" w:eastAsia="Times New Roman" w:hAnsi="Arial" w:cs="Arial"/>
          <w:sz w:val="24"/>
          <w:szCs w:val="24"/>
          <w:lang w:eastAsia="ru-RU"/>
        </w:rPr>
        <w:t xml:space="preserve">2) при необходимости осуществить самоотвод. </w:t>
      </w:r>
      <w:proofErr w:type="gramStart"/>
      <w:r w:rsidRPr="004A26FB">
        <w:rPr>
          <w:rFonts w:ascii="Arial" w:eastAsia="Times New Roman" w:hAnsi="Arial" w:cs="Arial"/>
          <w:sz w:val="24"/>
          <w:szCs w:val="24"/>
          <w:lang w:eastAsia="ru-RU"/>
        </w:rPr>
        <w:t>Исходя из сложившейся практики самоотвод может</w:t>
      </w:r>
      <w:proofErr w:type="gramEnd"/>
      <w:r w:rsidRPr="004A26FB">
        <w:rPr>
          <w:rFonts w:ascii="Arial" w:eastAsia="Times New Roman" w:hAnsi="Arial" w:cs="Arial"/>
          <w:sz w:val="24"/>
          <w:szCs w:val="24"/>
          <w:lang w:eastAsia="ru-RU"/>
        </w:rPr>
        <w:t xml:space="preserve"> быть заявлен, например, если служащий является членом конкурсной комиссии на замещение вакантной должности государственного или муниципального органа, при этом один из кандидатов является его родственником;</w:t>
      </w:r>
    </w:p>
    <w:p w:rsidR="004A26FB" w:rsidRPr="004A26FB" w:rsidRDefault="004A26FB" w:rsidP="004A26FB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6FB">
        <w:rPr>
          <w:rFonts w:ascii="Arial" w:eastAsia="Times New Roman" w:hAnsi="Arial" w:cs="Arial"/>
          <w:sz w:val="24"/>
          <w:szCs w:val="24"/>
          <w:lang w:eastAsia="ru-RU"/>
        </w:rPr>
        <w:t>3) отказаться от выгоды, ставшей причиной возникновения конфликта интересов, например, от бесплатных услуг или скидок от организаций, в отношении которых он осуществляет отдельные функции управления;</w:t>
      </w:r>
    </w:p>
    <w:p w:rsidR="004A26FB" w:rsidRPr="004A26FB" w:rsidRDefault="004A26FB" w:rsidP="004A26FB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6FB">
        <w:rPr>
          <w:rFonts w:ascii="Arial" w:eastAsia="Times New Roman" w:hAnsi="Arial" w:cs="Arial"/>
          <w:sz w:val="24"/>
          <w:szCs w:val="24"/>
          <w:lang w:eastAsia="ru-RU"/>
        </w:rPr>
        <w:t>4) передать принадлежащие ему ценные бумаги (доли участия, паи в капиталах организаций) в доверительное управление, если владение ими приводит или может привести к конфликту интересов.</w:t>
      </w:r>
    </w:p>
    <w:p w:rsidR="004A26FB" w:rsidRPr="004A26FB" w:rsidRDefault="004A26FB" w:rsidP="004A26FB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6FB">
        <w:rPr>
          <w:rFonts w:ascii="Arial" w:eastAsia="Times New Roman" w:hAnsi="Arial" w:cs="Arial"/>
          <w:sz w:val="24"/>
          <w:szCs w:val="24"/>
          <w:lang w:eastAsia="ru-RU"/>
        </w:rPr>
        <w:t>Представитель нанимателя также обязан принять меры по предотвращению или урегулированию конфликта интересов, если ему стало известно о возникновении у служащего личной заинтересованности, которая приводит или может привести к такому конфликту.</w:t>
      </w:r>
    </w:p>
    <w:p w:rsidR="004A26FB" w:rsidRPr="004A26FB" w:rsidRDefault="004A26FB" w:rsidP="004A26FB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6FB">
        <w:rPr>
          <w:rFonts w:ascii="Arial" w:eastAsia="Times New Roman" w:hAnsi="Arial" w:cs="Arial"/>
          <w:sz w:val="24"/>
          <w:szCs w:val="24"/>
          <w:lang w:eastAsia="ru-RU"/>
        </w:rPr>
        <w:t>Представитель нанимателя, в частности, обязан:</w:t>
      </w:r>
    </w:p>
    <w:p w:rsidR="004A26FB" w:rsidRPr="004A26FB" w:rsidRDefault="004A26FB" w:rsidP="004A26FB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6FB">
        <w:rPr>
          <w:rFonts w:ascii="Arial" w:eastAsia="Times New Roman" w:hAnsi="Arial" w:cs="Arial"/>
          <w:sz w:val="24"/>
          <w:szCs w:val="24"/>
          <w:lang w:eastAsia="ru-RU"/>
        </w:rPr>
        <w:t xml:space="preserve">1) изменить должностное или служебное положение лица, являющегося стороной конфликта интересов. Такое изменение может состоять как в исключении соответствующих функций из должностных (служебных) обязанностей указанного выше лица, так и в отстранении его от </w:t>
      </w:r>
      <w:proofErr w:type="gramStart"/>
      <w:r w:rsidRPr="004A26FB">
        <w:rPr>
          <w:rFonts w:ascii="Arial" w:eastAsia="Times New Roman" w:hAnsi="Arial" w:cs="Arial"/>
          <w:sz w:val="24"/>
          <w:szCs w:val="24"/>
          <w:lang w:eastAsia="ru-RU"/>
        </w:rPr>
        <w:t>замещаемой</w:t>
      </w:r>
      <w:proofErr w:type="gramEnd"/>
      <w:r w:rsidRPr="004A26FB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должности;</w:t>
      </w:r>
    </w:p>
    <w:p w:rsidR="004A26FB" w:rsidRPr="004A26FB" w:rsidRDefault="004A26FB" w:rsidP="004A26FB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6FB">
        <w:rPr>
          <w:rFonts w:ascii="Arial" w:eastAsia="Times New Roman" w:hAnsi="Arial" w:cs="Arial"/>
          <w:sz w:val="24"/>
          <w:szCs w:val="24"/>
          <w:lang w:eastAsia="ru-RU"/>
        </w:rPr>
        <w:t>2) направить представление о возникновении у служащего конфликта интересов или о возможности его возникновения в комиссию по соблюдению требований к служебному поведению служащих и урегулированию конфликтов интересов.</w:t>
      </w:r>
    </w:p>
    <w:p w:rsidR="004A26FB" w:rsidRPr="004A26FB" w:rsidRDefault="004A26FB" w:rsidP="004A26FB">
      <w:pPr>
        <w:shd w:val="clear" w:color="auto" w:fill="FFFFFF"/>
        <w:spacing w:before="225" w:after="225" w:line="240" w:lineRule="auto"/>
        <w:ind w:left="300" w:right="3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26FB">
        <w:rPr>
          <w:rFonts w:ascii="Arial" w:eastAsia="Times New Roman" w:hAnsi="Arial" w:cs="Arial"/>
          <w:sz w:val="24"/>
          <w:szCs w:val="24"/>
          <w:lang w:eastAsia="ru-RU"/>
        </w:rPr>
        <w:t>Непринятие мер по предотвращению или урегулированию конфликта интересов ответственным лицом, а равно представителем его нанимателя является правонарушением, влекущим дисциплинарную ответственность, в том числе в виде увольнения.</w:t>
      </w:r>
    </w:p>
    <w:p w:rsidR="00901C21" w:rsidRPr="004A26FB" w:rsidRDefault="00901C21"/>
    <w:sectPr w:rsidR="00901C21" w:rsidRPr="004A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37"/>
    <w:rsid w:val="00316037"/>
    <w:rsid w:val="004A26FB"/>
    <w:rsid w:val="007F4058"/>
    <w:rsid w:val="0090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2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A26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6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26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4A26FB"/>
  </w:style>
  <w:style w:type="paragraph" w:styleId="a3">
    <w:name w:val="Normal (Web)"/>
    <w:basedOn w:val="a"/>
    <w:uiPriority w:val="99"/>
    <w:semiHidden/>
    <w:unhideWhenUsed/>
    <w:rsid w:val="004A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2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A26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6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26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4A26FB"/>
  </w:style>
  <w:style w:type="paragraph" w:styleId="a3">
    <w:name w:val="Normal (Web)"/>
    <w:basedOn w:val="a"/>
    <w:uiPriority w:val="99"/>
    <w:semiHidden/>
    <w:unhideWhenUsed/>
    <w:rsid w:val="004A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552C29C2405D25C8EA1F6EB21A2A8E99570480F261AB748D0FF9477C1E8454E27111C383C3FC88eDH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4343</Characters>
  <Application>Microsoft Office Word</Application>
  <DocSecurity>0</DocSecurity>
  <Lines>36</Lines>
  <Paragraphs>10</Paragraphs>
  <ScaleCrop>false</ScaleCrop>
  <Company>*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3</cp:revision>
  <dcterms:created xsi:type="dcterms:W3CDTF">2017-12-12T06:43:00Z</dcterms:created>
  <dcterms:modified xsi:type="dcterms:W3CDTF">2017-12-12T06:46:00Z</dcterms:modified>
</cp:coreProperties>
</file>